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80" w:type="dxa"/>
        <w:tblInd w:w="96" w:type="dxa"/>
        <w:tblLook w:val="04A0"/>
      </w:tblPr>
      <w:tblGrid>
        <w:gridCol w:w="3060"/>
        <w:gridCol w:w="4120"/>
        <w:gridCol w:w="1660"/>
        <w:gridCol w:w="1540"/>
      </w:tblGrid>
      <w:tr w:rsidR="00DB4F98" w:rsidRPr="00DB4F98" w:rsidTr="00DB4F98">
        <w:trPr>
          <w:trHeight w:val="3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B4F98" w:rsidRPr="00DB4F98" w:rsidRDefault="00DB4F98" w:rsidP="00DB4F98">
            <w:pPr>
              <w:jc w:val="both"/>
              <w:rPr>
                <w:color w:val="000000"/>
                <w:sz w:val="22"/>
                <w:szCs w:val="22"/>
              </w:rPr>
            </w:pPr>
            <w:r w:rsidRPr="00DB4F98">
              <w:rPr>
                <w:color w:val="000000"/>
                <w:sz w:val="22"/>
                <w:szCs w:val="22"/>
              </w:rPr>
              <w:t>Приложение 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B4F98" w:rsidRPr="00DB4F98" w:rsidTr="00DB4F98">
        <w:trPr>
          <w:trHeight w:val="199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4F98" w:rsidRPr="00DB4F98" w:rsidRDefault="00DB4F98" w:rsidP="00DB4F98">
            <w:pPr>
              <w:jc w:val="both"/>
              <w:rPr>
                <w:color w:val="000000"/>
                <w:sz w:val="22"/>
                <w:szCs w:val="22"/>
              </w:rPr>
            </w:pPr>
            <w:r w:rsidRPr="00DB4F98">
              <w:rPr>
                <w:color w:val="000000"/>
                <w:sz w:val="22"/>
                <w:szCs w:val="22"/>
              </w:rPr>
              <w:t>к Закону Брянской области  "О бюджете территориального фонда обязательного медицинского страхования Брянской области на 2020 год и на плановый период 2021 и 2022 годов"</w:t>
            </w:r>
          </w:p>
        </w:tc>
      </w:tr>
      <w:tr w:rsidR="00DB4F98" w:rsidRPr="00DB4F98" w:rsidTr="00DB4F98">
        <w:trPr>
          <w:trHeight w:val="8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4F98" w:rsidRPr="00DB4F98" w:rsidRDefault="00DB4F98" w:rsidP="00DB4F9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B4F98" w:rsidRPr="00DB4F98" w:rsidTr="00DB4F98">
        <w:trPr>
          <w:trHeight w:val="2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B4F98" w:rsidRPr="00DB4F98" w:rsidTr="00DB4F98">
        <w:trPr>
          <w:trHeight w:val="645"/>
        </w:trPr>
        <w:tc>
          <w:tcPr>
            <w:tcW w:w="10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4F98" w:rsidRPr="00DB4F98" w:rsidRDefault="00DB4F98" w:rsidP="00DB4F98">
            <w:pPr>
              <w:jc w:val="center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Прогнозируемые доходы бюджета территориального фонда обязательного медицинского страхования Брянской области на плановый период 2021 и 2022 годов</w:t>
            </w:r>
          </w:p>
        </w:tc>
      </w:tr>
      <w:tr w:rsidR="00DB4F98" w:rsidRPr="00DB4F98" w:rsidTr="00DB4F98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color w:val="000000"/>
              </w:rPr>
            </w:pPr>
            <w:r w:rsidRPr="00DB4F98">
              <w:rPr>
                <w:color w:val="000000"/>
              </w:rPr>
              <w:t>(тыс. рублей)</w:t>
            </w:r>
          </w:p>
        </w:tc>
      </w:tr>
      <w:tr w:rsidR="00DB4F98" w:rsidRPr="00DB4F98" w:rsidTr="00DB4F98">
        <w:trPr>
          <w:trHeight w:val="48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center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Коды бюджетной классификации Российской Федерации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center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Наименование дохода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center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DB4F98" w:rsidRPr="00DB4F98" w:rsidTr="00DB4F98">
        <w:trPr>
          <w:trHeight w:val="492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F98" w:rsidRPr="00DB4F98" w:rsidRDefault="00DB4F98" w:rsidP="00DB4F98">
            <w:pPr>
              <w:rPr>
                <w:b/>
                <w:bCs/>
                <w:color w:val="000000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4F98" w:rsidRPr="00DB4F98" w:rsidRDefault="00DB4F98" w:rsidP="00DB4F98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center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2021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center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2022 год</w:t>
            </w:r>
          </w:p>
        </w:tc>
      </w:tr>
      <w:tr w:rsidR="00DB4F98" w:rsidRPr="00DB4F98" w:rsidTr="00DB4F98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000 1 00 00000 00 0000 000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62 772,2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66 538,5</w:t>
            </w:r>
          </w:p>
        </w:tc>
      </w:tr>
      <w:tr w:rsidR="00DB4F98" w:rsidRPr="00DB4F98" w:rsidTr="00DB4F98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000 1 13 00000 00 0000 000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62 772,2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66 538,5</w:t>
            </w:r>
          </w:p>
        </w:tc>
      </w:tr>
      <w:tr w:rsidR="00DB4F98" w:rsidRPr="00DB4F98" w:rsidTr="00DB4F98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</w:rPr>
            </w:pPr>
            <w:r w:rsidRPr="00DB4F98">
              <w:rPr>
                <w:b/>
                <w:bCs/>
              </w:rPr>
              <w:t xml:space="preserve">000 1 13 02000 00 0000 130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</w:rPr>
            </w:pPr>
            <w:r w:rsidRPr="00DB4F98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62 772,2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66 538,5</w:t>
            </w:r>
          </w:p>
        </w:tc>
      </w:tr>
      <w:tr w:rsidR="00DB4F98" w:rsidRPr="00DB4F98" w:rsidTr="00DB4F98">
        <w:trPr>
          <w:trHeight w:val="6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r w:rsidRPr="00DB4F98">
              <w:t xml:space="preserve">395 1 13 02990 00 0000 130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</w:pPr>
            <w:r w:rsidRPr="00DB4F98">
              <w:t>Прочие доходы от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62 772,2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66 538,5</w:t>
            </w:r>
          </w:p>
        </w:tc>
      </w:tr>
      <w:tr w:rsidR="00DB4F98" w:rsidRPr="00DB4F98" w:rsidTr="00DB4F98">
        <w:trPr>
          <w:trHeight w:val="13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r w:rsidRPr="00DB4F98">
              <w:t xml:space="preserve">395 1 13 02999 09 0000 130 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</w:pPr>
            <w:r w:rsidRPr="00DB4F98"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</w:pPr>
            <w:r w:rsidRPr="00DB4F98">
              <w:t>62 772,2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</w:pPr>
            <w:r w:rsidRPr="00DB4F98">
              <w:t>66 538,5</w:t>
            </w:r>
          </w:p>
        </w:tc>
      </w:tr>
      <w:tr w:rsidR="00DB4F98" w:rsidRPr="00DB4F98" w:rsidTr="00DB4F98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</w:rPr>
            </w:pPr>
            <w:r w:rsidRPr="00DB4F98">
              <w:rPr>
                <w:b/>
                <w:bCs/>
              </w:rPr>
              <w:t>000 2 00 00000 00 0000 000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</w:rPr>
            </w:pPr>
            <w:r w:rsidRPr="00DB4F9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16 346 437,6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17 235 623,8</w:t>
            </w:r>
          </w:p>
        </w:tc>
      </w:tr>
      <w:tr w:rsidR="00DB4F98" w:rsidRPr="00DB4F98" w:rsidTr="00DB4F98">
        <w:trPr>
          <w:trHeight w:val="156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</w:rPr>
            </w:pPr>
            <w:r w:rsidRPr="00DB4F98">
              <w:rPr>
                <w:b/>
                <w:bCs/>
              </w:rPr>
              <w:t>000 2 02 00000 00 0000 000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</w:rPr>
            </w:pPr>
            <w:r w:rsidRPr="00DB4F98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16 346 437,6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17 235 623,8</w:t>
            </w:r>
          </w:p>
        </w:tc>
      </w:tr>
      <w:tr w:rsidR="00DB4F98" w:rsidRPr="00DB4F98" w:rsidTr="00DB4F98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</w:rPr>
            </w:pPr>
            <w:r w:rsidRPr="00DB4F98">
              <w:rPr>
                <w:b/>
                <w:bCs/>
              </w:rPr>
              <w:t>000 2 02 50000 00 0000 150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</w:rPr>
            </w:pPr>
            <w:r w:rsidRPr="00DB4F98">
              <w:rPr>
                <w:b/>
                <w:bCs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16 346 437,6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17 235 623,8</w:t>
            </w:r>
          </w:p>
        </w:tc>
      </w:tr>
      <w:tr w:rsidR="00DB4F98" w:rsidRPr="00DB4F98" w:rsidTr="00DB4F98">
        <w:trPr>
          <w:trHeight w:val="237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r w:rsidRPr="00DB4F98">
              <w:lastRenderedPageBreak/>
              <w:t>395 2 02 55093 09 0000 150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</w:pPr>
            <w:r w:rsidRPr="00DB4F98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</w:pPr>
            <w:r w:rsidRPr="00DB4F98">
              <w:t>16 161 822,0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</w:pPr>
            <w:r w:rsidRPr="00DB4F98">
              <w:t>17 039 931,3</w:t>
            </w:r>
          </w:p>
        </w:tc>
      </w:tr>
      <w:tr w:rsidR="00DB4F98" w:rsidRPr="00DB4F98" w:rsidTr="00DB4F98">
        <w:trPr>
          <w:trHeight w:val="129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  <w:i/>
                <w:iCs/>
              </w:rPr>
            </w:pPr>
            <w:r w:rsidRPr="00DB4F98">
              <w:rPr>
                <w:b/>
                <w:bCs/>
                <w:i/>
                <w:iCs/>
              </w:rPr>
              <w:t>000 2 02 59999 00 0000 150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  <w:i/>
                <w:iCs/>
              </w:rPr>
            </w:pPr>
            <w:r w:rsidRPr="00DB4F98">
              <w:rPr>
                <w:b/>
                <w:bCs/>
                <w:i/>
                <w:iCs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184 615,6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</w:rPr>
            </w:pPr>
            <w:r w:rsidRPr="00DB4F98">
              <w:rPr>
                <w:b/>
                <w:bCs/>
              </w:rPr>
              <w:t>195 692,5</w:t>
            </w:r>
          </w:p>
        </w:tc>
      </w:tr>
      <w:tr w:rsidR="00DB4F98" w:rsidRPr="00DB4F98" w:rsidTr="00DB4F98">
        <w:trPr>
          <w:trHeight w:val="136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r w:rsidRPr="00DB4F98">
              <w:t>395 2 02 59999 09 0000 150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</w:pPr>
            <w:r w:rsidRPr="00DB4F98"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</w:pPr>
            <w:r w:rsidRPr="00DB4F98">
              <w:t>184 615,6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98" w:rsidRPr="00DB4F98" w:rsidRDefault="00DB4F98" w:rsidP="00DB4F98">
            <w:pPr>
              <w:jc w:val="right"/>
            </w:pPr>
            <w:r w:rsidRPr="00DB4F98">
              <w:t>195 692,5</w:t>
            </w:r>
          </w:p>
        </w:tc>
      </w:tr>
      <w:tr w:rsidR="00DB4F98" w:rsidRPr="00DB4F98" w:rsidTr="00DB4F98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both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16 409 209,8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F98" w:rsidRPr="00DB4F98" w:rsidRDefault="00DB4F98" w:rsidP="00DB4F98">
            <w:pPr>
              <w:jc w:val="right"/>
              <w:rPr>
                <w:b/>
                <w:bCs/>
                <w:color w:val="000000"/>
              </w:rPr>
            </w:pPr>
            <w:r w:rsidRPr="00DB4F98">
              <w:rPr>
                <w:b/>
                <w:bCs/>
                <w:color w:val="000000"/>
              </w:rPr>
              <w:t>17 302 162,3</w:t>
            </w:r>
          </w:p>
        </w:tc>
      </w:tr>
    </w:tbl>
    <w:p w:rsidR="00836008" w:rsidRDefault="00836008"/>
    <w:sectPr w:rsidR="00836008" w:rsidSect="00DB4F98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F98" w:rsidRDefault="00DB4F98" w:rsidP="00DB4F98">
      <w:r>
        <w:separator/>
      </w:r>
    </w:p>
  </w:endnote>
  <w:endnote w:type="continuationSeparator" w:id="0">
    <w:p w:rsidR="00DB4F98" w:rsidRDefault="00DB4F98" w:rsidP="00DB4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F98" w:rsidRDefault="00DB4F98" w:rsidP="00DB4F98">
      <w:r>
        <w:separator/>
      </w:r>
    </w:p>
  </w:footnote>
  <w:footnote w:type="continuationSeparator" w:id="0">
    <w:p w:rsidR="00DB4F98" w:rsidRDefault="00DB4F98" w:rsidP="00DB4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42561"/>
      <w:docPartObj>
        <w:docPartGallery w:val="Page Numbers (Top of Page)"/>
        <w:docPartUnique/>
      </w:docPartObj>
    </w:sdtPr>
    <w:sdtContent>
      <w:p w:rsidR="00DB4F98" w:rsidRDefault="00DB4F98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B4F98" w:rsidRDefault="00DB4F9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4F98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32E2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4F9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DB4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4F98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B4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4F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2019-10-11T12:24:00Z</dcterms:created>
  <dcterms:modified xsi:type="dcterms:W3CDTF">2019-10-11T12:25:00Z</dcterms:modified>
</cp:coreProperties>
</file>